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13" w:rsidRDefault="00FC3913" w:rsidP="00FC3913">
      <w:pPr>
        <w:spacing w:after="60"/>
        <w:jc w:val="both"/>
        <w:rPr>
          <w:rFonts w:asciiTheme="majorBidi" w:hAnsiTheme="majorBidi" w:cstheme="majorBidi"/>
          <w:bCs/>
          <w:sz w:val="32"/>
          <w:szCs w:val="32"/>
        </w:rPr>
      </w:pPr>
      <w:r w:rsidRPr="00F12A26">
        <w:rPr>
          <w:rFonts w:ascii="Cambria" w:hAnsi="Cambria"/>
          <w:b/>
          <w:noProof/>
          <w:sz w:val="6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7DA22841" wp14:editId="50EF3FAC">
            <wp:simplePos x="0" y="0"/>
            <wp:positionH relativeFrom="column">
              <wp:posOffset>-57150</wp:posOffset>
            </wp:positionH>
            <wp:positionV relativeFrom="paragraph">
              <wp:posOffset>20320</wp:posOffset>
            </wp:positionV>
            <wp:extent cx="944245" cy="828675"/>
            <wp:effectExtent l="0" t="0" r="8255" b="9525"/>
            <wp:wrapNone/>
            <wp:docPr id="3" name="rg_hi" descr="https://encrypted-tbn1.gstatic.com/images?q=tbn:ANd9GcT5JlImkXgc2dXQGIiz7waXIqRivwMNYgxlp0ejT5rJTxydl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5JlImkXgc2dXQGIiz7waXIqRivwMNYgxlp0ejT5rJTxydlRa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Cs/>
          <w:sz w:val="32"/>
          <w:szCs w:val="32"/>
        </w:rPr>
        <w:t xml:space="preserve">                                                              </w:t>
      </w:r>
      <w:r>
        <w:rPr>
          <w:rFonts w:asciiTheme="majorBidi" w:hAnsiTheme="majorBidi" w:cstheme="majorBidi"/>
          <w:bCs/>
          <w:sz w:val="32"/>
          <w:szCs w:val="32"/>
        </w:rPr>
        <w:t xml:space="preserve">            </w:t>
      </w:r>
      <w:r>
        <w:rPr>
          <w:rFonts w:asciiTheme="majorBidi" w:hAnsiTheme="majorBidi" w:cstheme="majorBidi"/>
          <w:bCs/>
          <w:sz w:val="32"/>
          <w:szCs w:val="32"/>
        </w:rPr>
        <w:t xml:space="preserve">                 </w:t>
      </w:r>
      <w:r>
        <w:rPr>
          <w:noProof/>
          <w:lang w:eastAsia="fr-FR"/>
        </w:rPr>
        <w:drawing>
          <wp:inline distT="0" distB="0" distL="0" distR="0" wp14:anchorId="7E6C5064" wp14:editId="1C54FDFF">
            <wp:extent cx="980694" cy="857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65" cy="85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Cs/>
          <w:sz w:val="32"/>
          <w:szCs w:val="32"/>
        </w:rPr>
        <w:t xml:space="preserve">                                                          </w:t>
      </w:r>
    </w:p>
    <w:p w:rsidR="00FC3913" w:rsidRPr="00FC3913" w:rsidRDefault="00FC3913" w:rsidP="00FC3913">
      <w:pPr>
        <w:contextualSpacing/>
        <w:jc w:val="center"/>
        <w:rPr>
          <w:rFonts w:asciiTheme="majorBidi" w:hAnsiTheme="majorBidi" w:cstheme="majorBidi"/>
          <w:sz w:val="36"/>
          <w:szCs w:val="36"/>
        </w:rPr>
      </w:pPr>
      <w:r w:rsidRPr="00FC3913">
        <w:rPr>
          <w:rFonts w:asciiTheme="majorBidi" w:hAnsiTheme="majorBidi" w:cstheme="majorBidi"/>
          <w:sz w:val="36"/>
          <w:szCs w:val="36"/>
        </w:rPr>
        <w:t xml:space="preserve">Université </w:t>
      </w:r>
      <w:proofErr w:type="spellStart"/>
      <w:r w:rsidRPr="00FC3913">
        <w:rPr>
          <w:rFonts w:asciiTheme="majorBidi" w:hAnsiTheme="majorBidi" w:cstheme="majorBidi"/>
          <w:sz w:val="36"/>
          <w:szCs w:val="36"/>
        </w:rPr>
        <w:t>Badji</w:t>
      </w:r>
      <w:proofErr w:type="spellEnd"/>
      <w:r w:rsidRPr="00FC3913">
        <w:rPr>
          <w:rFonts w:asciiTheme="majorBidi" w:hAnsiTheme="majorBidi" w:cstheme="majorBidi"/>
          <w:sz w:val="36"/>
          <w:szCs w:val="36"/>
        </w:rPr>
        <w:t xml:space="preserve"> Mokhtar. Annaba</w:t>
      </w:r>
    </w:p>
    <w:p w:rsidR="00FC3913" w:rsidRPr="00FC3913" w:rsidRDefault="00FC3913" w:rsidP="00FC3913">
      <w:pPr>
        <w:contextualSpacing/>
        <w:jc w:val="center"/>
        <w:rPr>
          <w:rFonts w:asciiTheme="majorBidi" w:hAnsiTheme="majorBidi" w:cstheme="majorBidi"/>
          <w:sz w:val="36"/>
          <w:szCs w:val="36"/>
        </w:rPr>
      </w:pPr>
      <w:r w:rsidRPr="00FC3913">
        <w:rPr>
          <w:rFonts w:asciiTheme="majorBidi" w:hAnsiTheme="majorBidi" w:cstheme="majorBidi"/>
          <w:sz w:val="36"/>
          <w:szCs w:val="36"/>
        </w:rPr>
        <w:t>Faculté des sciences de l’ingéniorat</w:t>
      </w:r>
    </w:p>
    <w:p w:rsidR="00A76E0D" w:rsidRDefault="00FC3913" w:rsidP="00A76E0D">
      <w:pPr>
        <w:contextualSpacing/>
        <w:jc w:val="center"/>
        <w:rPr>
          <w:rFonts w:asciiTheme="majorBidi" w:hAnsiTheme="majorBidi" w:cstheme="majorBidi"/>
          <w:sz w:val="36"/>
          <w:szCs w:val="36"/>
        </w:rPr>
      </w:pPr>
      <w:r w:rsidRPr="00FC3913">
        <w:rPr>
          <w:rFonts w:asciiTheme="majorBidi" w:hAnsiTheme="majorBidi" w:cstheme="majorBidi"/>
          <w:sz w:val="36"/>
          <w:szCs w:val="36"/>
        </w:rPr>
        <w:t>Bibliothèque</w:t>
      </w:r>
    </w:p>
    <w:p w:rsidR="00A76E0D" w:rsidRPr="00FC3913" w:rsidRDefault="00A76E0D" w:rsidP="00A76E0D">
      <w:pPr>
        <w:contextualSpacing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                                                         </w:t>
      </w:r>
    </w:p>
    <w:p w:rsidR="00A76E0D" w:rsidRPr="00FC3913" w:rsidRDefault="00A76E0D" w:rsidP="00A76E0D">
      <w:pPr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FC3913">
        <w:rPr>
          <w:rFonts w:asciiTheme="majorBidi" w:hAnsiTheme="majorBidi" w:cstheme="majorBidi"/>
          <w:b/>
          <w:bCs/>
          <w:color w:val="C00000"/>
          <w:sz w:val="40"/>
          <w:szCs w:val="40"/>
        </w:rPr>
        <w:t>Exposition des acquisitions</w:t>
      </w:r>
      <w:r>
        <w:rPr>
          <w:rFonts w:asciiTheme="majorBidi" w:hAnsiTheme="majorBidi" w:cstheme="majorBidi"/>
          <w:b/>
          <w:bCs/>
          <w:color w:val="C00000"/>
          <w:sz w:val="40"/>
          <w:szCs w:val="40"/>
        </w:rPr>
        <w:t xml:space="preserve"> 2015</w:t>
      </w:r>
      <w:r>
        <w:rPr>
          <w:noProof/>
          <w:lang w:eastAsia="fr-FR"/>
        </w:rPr>
        <w:drawing>
          <wp:inline distT="0" distB="0" distL="0" distR="0" wp14:anchorId="394602DF" wp14:editId="4DE8E4A0">
            <wp:extent cx="1247775" cy="120056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6E0D" w:rsidRDefault="00A76E0D" w:rsidP="00A76E0D">
      <w:pPr>
        <w:jc w:val="center"/>
      </w:pPr>
      <w:r>
        <w:t xml:space="preserve">                                                                                                                         </w:t>
      </w:r>
      <w:r w:rsidRPr="00A76E0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256ADC6" wp14:editId="52552F1D">
                <wp:simplePos x="0" y="0"/>
                <wp:positionH relativeFrom="column">
                  <wp:posOffset>6827520</wp:posOffset>
                </wp:positionH>
                <wp:positionV relativeFrom="paragraph">
                  <wp:posOffset>1031240</wp:posOffset>
                </wp:positionV>
                <wp:extent cx="2652395" cy="1618615"/>
                <wp:effectExtent l="212090" t="423545" r="212090" b="4343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1201765">
                          <a:off x="0" y="0"/>
                          <a:ext cx="2652395" cy="16186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BEBD7"/>
                            </a:gs>
                          </a:gsLst>
                          <a:lin ang="5400000" scaled="1"/>
                        </a:gradFill>
                        <a:ln w="12700" algn="in">
                          <a:solidFill>
                            <a:srgbClr val="E1E1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6664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6E0D" w:rsidRPr="00A76E0D" w:rsidRDefault="00A76E0D" w:rsidP="00A7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A76E0D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44"/>
                                <w:szCs w:val="44"/>
                                <w:lang w:bidi="ar-DZ"/>
                              </w:rPr>
                              <w:t xml:space="preserve">Exposition </w:t>
                            </w:r>
                          </w:p>
                          <w:p w:rsidR="00A76E0D" w:rsidRPr="00A76E0D" w:rsidRDefault="00A76E0D" w:rsidP="00A7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40"/>
                                <w:szCs w:val="40"/>
                                <w:lang w:bidi="ar-DZ"/>
                              </w:rPr>
                            </w:pPr>
                            <w:proofErr w:type="gramStart"/>
                            <w:r w:rsidRPr="00A76E0D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40"/>
                                <w:szCs w:val="40"/>
                                <w:lang w:bidi="ar-DZ"/>
                              </w:rPr>
                              <w:t>des</w:t>
                            </w:r>
                            <w:proofErr w:type="gramEnd"/>
                            <w:r w:rsidRPr="00A76E0D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40"/>
                                <w:szCs w:val="40"/>
                                <w:lang w:bidi="ar-DZ"/>
                              </w:rPr>
                              <w:t xml:space="preserve"> Acquisitions 2013</w:t>
                            </w:r>
                          </w:p>
                          <w:p w:rsidR="00A76E0D" w:rsidRPr="00A76E0D" w:rsidRDefault="00A76E0D" w:rsidP="00A76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A76E0D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40"/>
                                <w:szCs w:val="40"/>
                                <w:lang w:bidi="ar-DZ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80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A76E0D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40"/>
                                <w:szCs w:val="40"/>
                                <w:lang w:bidi="ar-DZ"/>
                              </w:rPr>
                              <w:t xml:space="preserve">Journées d’Etudes </w:t>
                            </w:r>
                          </w:p>
                          <w:p w:rsidR="00A76E0D" w:rsidRPr="00A76E0D" w:rsidRDefault="00A76E0D" w:rsidP="00A76E0D">
                            <w:pPr>
                              <w:spacing w:line="27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632423"/>
                                <w:sz w:val="2"/>
                                <w:szCs w:val="2"/>
                              </w:rPr>
                            </w:pPr>
                            <w:r w:rsidRPr="00A76E0D">
                              <w:rPr>
                                <w:b/>
                                <w:bCs/>
                                <w:i/>
                                <w:iCs/>
                                <w:color w:val="632423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A76E0D" w:rsidRPr="00A76E0D" w:rsidRDefault="00A76E0D" w:rsidP="00A76E0D">
                            <w:pPr>
                              <w:spacing w:line="27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632423"/>
                                <w:sz w:val="28"/>
                                <w:szCs w:val="28"/>
                              </w:rPr>
                            </w:pPr>
                            <w:r w:rsidRPr="00A76E0D">
                              <w:rPr>
                                <w:b/>
                                <w:bCs/>
                                <w:i/>
                                <w:iCs/>
                                <w:color w:val="632423"/>
                                <w:sz w:val="28"/>
                                <w:szCs w:val="28"/>
                              </w:rPr>
                              <w:t>Du 10 au 12 Décembre 2013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7.6pt;margin-top:81.2pt;width:208.85pt;height:127.45pt;rotation:-1312648fd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" strokecolor="#e1e1c2" strokeweight="1pt" insetpen="t">
                <v:fill color2="#ebebd7" focus="100%" type="gradient"/>
                <v:shadow on="t" color="#66664d" opacity=".5" offset="1pt"/>
                <v:textbox inset="2.88pt,2.88pt,2.88pt,2.88pt">
                  <w:txbxContent>
                    <w:p w:rsidR="00A76E0D" w:rsidRPr="00A76E0D" w:rsidRDefault="00A76E0D" w:rsidP="00A76E0D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000080"/>
                          <w:sz w:val="44"/>
                          <w:szCs w:val="44"/>
                          <w:lang w:bidi="ar-DZ"/>
                        </w:rPr>
                      </w:pPr>
                      <w:r w:rsidRPr="00A76E0D">
                        <w:rPr>
                          <w:b/>
                          <w:bCs/>
                          <w:i/>
                          <w:iCs/>
                          <w:color w:val="000080"/>
                          <w:sz w:val="44"/>
                          <w:szCs w:val="44"/>
                          <w:lang w:bidi="ar-DZ"/>
                        </w:rPr>
                        <w:t xml:space="preserve">Exposition </w:t>
                      </w:r>
                    </w:p>
                    <w:p w:rsidR="00A76E0D" w:rsidRPr="00A76E0D" w:rsidRDefault="00A76E0D" w:rsidP="00A76E0D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000080"/>
                          <w:sz w:val="40"/>
                          <w:szCs w:val="40"/>
                          <w:lang w:bidi="ar-DZ"/>
                        </w:rPr>
                      </w:pPr>
                      <w:proofErr w:type="gramStart"/>
                      <w:r w:rsidRPr="00A76E0D">
                        <w:rPr>
                          <w:b/>
                          <w:bCs/>
                          <w:i/>
                          <w:iCs/>
                          <w:color w:val="000080"/>
                          <w:sz w:val="40"/>
                          <w:szCs w:val="40"/>
                          <w:lang w:bidi="ar-DZ"/>
                        </w:rPr>
                        <w:t>des</w:t>
                      </w:r>
                      <w:proofErr w:type="gramEnd"/>
                      <w:r w:rsidRPr="00A76E0D">
                        <w:rPr>
                          <w:b/>
                          <w:bCs/>
                          <w:i/>
                          <w:iCs/>
                          <w:color w:val="000080"/>
                          <w:sz w:val="40"/>
                          <w:szCs w:val="40"/>
                          <w:lang w:bidi="ar-DZ"/>
                        </w:rPr>
                        <w:t xml:space="preserve"> Acquisitions 2013</w:t>
                      </w:r>
                    </w:p>
                    <w:p w:rsidR="00A76E0D" w:rsidRPr="00A76E0D" w:rsidRDefault="00A76E0D" w:rsidP="00A76E0D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000080"/>
                          <w:sz w:val="32"/>
                          <w:szCs w:val="32"/>
                          <w:lang w:bidi="ar-DZ"/>
                        </w:rPr>
                      </w:pPr>
                      <w:r w:rsidRPr="00A76E0D">
                        <w:rPr>
                          <w:b/>
                          <w:bCs/>
                          <w:i/>
                          <w:iCs/>
                          <w:color w:val="000080"/>
                          <w:sz w:val="40"/>
                          <w:szCs w:val="40"/>
                          <w:lang w:bidi="ar-DZ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80"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A76E0D">
                        <w:rPr>
                          <w:b/>
                          <w:bCs/>
                          <w:i/>
                          <w:iCs/>
                          <w:color w:val="000080"/>
                          <w:sz w:val="40"/>
                          <w:szCs w:val="40"/>
                          <w:lang w:bidi="ar-DZ"/>
                        </w:rPr>
                        <w:t xml:space="preserve">Journées d’Etudes </w:t>
                      </w:r>
                    </w:p>
                    <w:p w:rsidR="00A76E0D" w:rsidRPr="00A76E0D" w:rsidRDefault="00A76E0D" w:rsidP="00A76E0D">
                      <w:pPr>
                        <w:spacing w:line="273" w:lineRule="auto"/>
                        <w:jc w:val="center"/>
                        <w:rPr>
                          <w:b/>
                          <w:bCs/>
                          <w:i/>
                          <w:iCs/>
                          <w:color w:val="632423"/>
                          <w:sz w:val="2"/>
                          <w:szCs w:val="2"/>
                        </w:rPr>
                      </w:pPr>
                      <w:r w:rsidRPr="00A76E0D">
                        <w:rPr>
                          <w:b/>
                          <w:bCs/>
                          <w:i/>
                          <w:iCs/>
                          <w:color w:val="632423"/>
                          <w:sz w:val="2"/>
                          <w:szCs w:val="2"/>
                        </w:rPr>
                        <w:t> </w:t>
                      </w:r>
                    </w:p>
                    <w:p w:rsidR="00A76E0D" w:rsidRPr="00A76E0D" w:rsidRDefault="00A76E0D" w:rsidP="00A76E0D">
                      <w:pPr>
                        <w:spacing w:line="273" w:lineRule="auto"/>
                        <w:jc w:val="center"/>
                        <w:rPr>
                          <w:b/>
                          <w:bCs/>
                          <w:i/>
                          <w:iCs/>
                          <w:color w:val="632423"/>
                          <w:sz w:val="28"/>
                          <w:szCs w:val="28"/>
                        </w:rPr>
                      </w:pPr>
                      <w:r w:rsidRPr="00A76E0D">
                        <w:rPr>
                          <w:b/>
                          <w:bCs/>
                          <w:i/>
                          <w:iCs/>
                          <w:color w:val="632423"/>
                          <w:sz w:val="28"/>
                          <w:szCs w:val="28"/>
                        </w:rPr>
                        <w:t>Du 10 au 12 Décembre 2013</w:t>
                      </w:r>
                    </w:p>
                  </w:txbxContent>
                </v:textbox>
              </v:shape>
            </w:pict>
          </mc:Fallback>
        </mc:AlternateContent>
      </w:r>
    </w:p>
    <w:p w:rsidR="00A76E0D" w:rsidRPr="008019F5" w:rsidRDefault="00FC3913" w:rsidP="008019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</w:pPr>
      <w:r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>Dans le cadre de</w:t>
      </w:r>
      <w:r w:rsidR="00A76E0D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s nouvelles acquisitions, </w:t>
      </w:r>
      <w:r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 </w:t>
      </w:r>
      <w:r w:rsidR="00A76E0D"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la Bibliothèque </w:t>
      </w:r>
      <w:r w:rsidR="00A76E0D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>de la faculté des sciences de l’</w:t>
      </w:r>
      <w:r w:rsidR="00A76E0D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ingéniorat </w:t>
      </w:r>
      <w:r w:rsidR="00A76E0D"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s’est enrichit </w:t>
      </w:r>
      <w:r w:rsidR="00E17FE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>durant l’année</w:t>
      </w:r>
      <w:r w:rsidR="00A76E0D"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 201</w:t>
      </w:r>
      <w:r w:rsidR="00A76E0D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>5</w:t>
      </w:r>
      <w:r w:rsidR="00A76E0D" w:rsidRPr="00FC3913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 de  </w:t>
      </w:r>
      <w:r w:rsidR="00A76E0D" w:rsidRPr="008019F5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40"/>
          <w:szCs w:val="40"/>
          <w:lang w:eastAsia="fr-FR"/>
          <w14:cntxtAlts/>
        </w:rPr>
        <w:t>355</w:t>
      </w:r>
      <w:r w:rsidR="00A76E0D" w:rsidRPr="00FC39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 titres d’ouvrages</w:t>
      </w:r>
      <w:r w:rsidR="00E17FE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 avec </w:t>
      </w:r>
      <w:r w:rsidR="00E17FE5" w:rsidRPr="008019F5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40"/>
          <w:szCs w:val="40"/>
          <w:lang w:eastAsia="fr-FR"/>
          <w14:cntxtAlts/>
        </w:rPr>
        <w:t>980</w:t>
      </w:r>
      <w:r w:rsidR="00E17FE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 exemplaires repartis sur l’ensemble des bibliothèques de départements.</w:t>
      </w:r>
    </w:p>
    <w:p w:rsidR="00E17FE5" w:rsidRPr="00FC3913" w:rsidRDefault="00E17FE5" w:rsidP="008019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</w:pPr>
      <w:r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>En cet occasion</w:t>
      </w:r>
      <w:r w:rsidR="008019F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 et pour vous permettre</w:t>
      </w:r>
      <w:r w:rsidR="008019F5" w:rsidRPr="008019F5">
        <w:rPr>
          <w:rFonts w:asciiTheme="majorBidi" w:hAnsiTheme="majorBidi" w:cstheme="majorBidi"/>
          <w:sz w:val="40"/>
          <w:szCs w:val="40"/>
        </w:rPr>
        <w:t xml:space="preserve"> </w:t>
      </w:r>
      <w:r w:rsidR="008019F5" w:rsidRPr="008019F5">
        <w:rPr>
          <w:rFonts w:asciiTheme="majorBidi" w:hAnsiTheme="majorBidi" w:cstheme="majorBidi"/>
          <w:i/>
          <w:iCs/>
          <w:sz w:val="40"/>
          <w:szCs w:val="40"/>
        </w:rPr>
        <w:t xml:space="preserve">de </w:t>
      </w:r>
      <w:r w:rsidR="008019F5" w:rsidRPr="008019F5">
        <w:rPr>
          <w:rFonts w:asciiTheme="majorBidi" w:hAnsiTheme="majorBidi" w:cstheme="majorBidi"/>
          <w:i/>
          <w:iCs/>
          <w:sz w:val="40"/>
          <w:szCs w:val="40"/>
        </w:rPr>
        <w:t>découvrir tout ce</w:t>
      </w:r>
      <w:r w:rsidR="008019F5" w:rsidRPr="008019F5">
        <w:rPr>
          <w:rFonts w:asciiTheme="majorBidi" w:hAnsiTheme="majorBidi" w:cstheme="majorBidi"/>
          <w:i/>
          <w:iCs/>
          <w:sz w:val="40"/>
          <w:szCs w:val="40"/>
        </w:rPr>
        <w:t xml:space="preserve"> qui se rapporte à </w:t>
      </w:r>
      <w:r w:rsidR="008019F5" w:rsidRPr="008019F5">
        <w:rPr>
          <w:rFonts w:asciiTheme="majorBidi" w:hAnsiTheme="majorBidi" w:cstheme="majorBidi"/>
          <w:i/>
          <w:iCs/>
          <w:sz w:val="40"/>
          <w:szCs w:val="40"/>
        </w:rPr>
        <w:t>votre</w:t>
      </w:r>
      <w:r w:rsidR="008019F5" w:rsidRPr="008019F5">
        <w:rPr>
          <w:rFonts w:asciiTheme="majorBidi" w:hAnsiTheme="majorBidi" w:cstheme="majorBidi"/>
          <w:i/>
          <w:iCs/>
          <w:sz w:val="40"/>
          <w:szCs w:val="40"/>
        </w:rPr>
        <w:t xml:space="preserve"> domaine </w:t>
      </w:r>
      <w:r w:rsidR="008019F5" w:rsidRPr="008019F5">
        <w:rPr>
          <w:rFonts w:asciiTheme="majorBidi" w:hAnsiTheme="majorBidi" w:cstheme="majorBidi"/>
          <w:i/>
          <w:iCs/>
          <w:sz w:val="40"/>
          <w:szCs w:val="40"/>
        </w:rPr>
        <w:t>d’intérêt,</w:t>
      </w:r>
      <w:r w:rsidR="008019F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 n</w:t>
      </w:r>
      <w:r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 xml:space="preserve">ous avons le plaisir de vous inviter à visiter </w:t>
      </w:r>
      <w:r w:rsidR="008019F5" w:rsidRPr="008019F5">
        <w:rPr>
          <w:rFonts w:ascii="Times New Roman" w:eastAsia="Times New Roman" w:hAnsi="Times New Roman" w:cs="Times New Roman"/>
          <w:i/>
          <w:iCs/>
          <w:color w:val="000000"/>
          <w:kern w:val="28"/>
          <w:sz w:val="40"/>
          <w:szCs w:val="40"/>
          <w:lang w:eastAsia="fr-FR"/>
          <w14:cntxtAlts/>
        </w:rPr>
        <w:t>l’exposition qui aura lieu aux départements de la faculté le mardi et mercredi 10 et 11 novembre 2015.</w:t>
      </w:r>
    </w:p>
    <w:p w:rsidR="00FC3913" w:rsidRDefault="00FC3913" w:rsidP="00FC3913">
      <w:pPr>
        <w:jc w:val="center"/>
      </w:pPr>
      <w:bookmarkStart w:id="0" w:name="_GoBack"/>
      <w:bookmarkEnd w:id="0"/>
    </w:p>
    <w:sectPr w:rsidR="00FC3913" w:rsidSect="00FC391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13"/>
    <w:rsid w:val="007E73EC"/>
    <w:rsid w:val="008019F5"/>
    <w:rsid w:val="00A76E0D"/>
    <w:rsid w:val="00E17FE5"/>
    <w:rsid w:val="00F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VTECH</dc:creator>
  <cp:lastModifiedBy>VTECH</cp:lastModifiedBy>
  <cp:revision>1</cp:revision>
  <dcterms:created xsi:type="dcterms:W3CDTF">2015-11-09T07:42:00Z</dcterms:created>
  <dcterms:modified xsi:type="dcterms:W3CDTF">2015-11-09T08:19:00Z</dcterms:modified>
</cp:coreProperties>
</file>